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6D5C05E0"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r w:rsidR="008F13A1" w:rsidRPr="008C5E4E">
        <w:rPr>
          <w:rFonts w:ascii="Arial" w:hAnsi="Arial" w:cs="Arial"/>
          <w:b/>
          <w:sz w:val="22"/>
          <w:szCs w:val="22"/>
        </w:rPr>
        <w:t>v</w:t>
      </w:r>
      <w:r w:rsidR="008662B3" w:rsidRPr="008C5E4E">
        <w:rPr>
          <w:rFonts w:ascii="Arial" w:hAnsi="Arial" w:cs="Arial"/>
          <w:b/>
          <w:sz w:val="22"/>
          <w:szCs w:val="22"/>
        </w:rPr>
        <w:t>olitaja</w:t>
      </w:r>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4D6DFC">
        <w:rPr>
          <w:rFonts w:ascii="Arial" w:hAnsi="Arial" w:cs="Arial"/>
          <w:sz w:val="22"/>
          <w:szCs w:val="22"/>
        </w:rPr>
        <w:t>Pärnu mnt 132</w:t>
      </w:r>
      <w:r w:rsidR="00CF12A8" w:rsidRPr="008C5E4E">
        <w:rPr>
          <w:rFonts w:ascii="Arial" w:hAnsi="Arial" w:cs="Arial"/>
          <w:sz w:val="22"/>
          <w:szCs w:val="22"/>
        </w:rPr>
        <w:t>, Tallinn</w:t>
      </w:r>
      <w:r w:rsidR="008662B3" w:rsidRPr="00EC29D8">
        <w:rPr>
          <w:rFonts w:ascii="Arial" w:hAnsi="Arial" w:cs="Arial"/>
          <w:sz w:val="22"/>
          <w:szCs w:val="22"/>
        </w:rPr>
        <w:t xml:space="preserve">, keda esindab </w:t>
      </w:r>
      <w:r w:rsidR="00172DEE" w:rsidRPr="00172DEE">
        <w:rPr>
          <w:rFonts w:ascii="Arial" w:hAnsi="Arial" w:cs="Arial"/>
          <w:sz w:val="22"/>
          <w:szCs w:val="22"/>
        </w:rPr>
        <w:t xml:space="preserve">põhimääruse ja volikirja </w:t>
      </w:r>
      <w:r w:rsidR="0012034B">
        <w:rPr>
          <w:rFonts w:ascii="Arial" w:hAnsi="Arial" w:cs="Arial"/>
          <w:sz w:val="22"/>
          <w:szCs w:val="22"/>
        </w:rPr>
        <w:t>alusel direktor</w:t>
      </w:r>
      <w:r w:rsidR="00172DEE" w:rsidRPr="00172DEE">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5A48E55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 xml:space="preserve">volikirja </w:t>
      </w:r>
      <w:r w:rsidRPr="003D1D88">
        <w:rPr>
          <w:rFonts w:ascii="Arial" w:hAnsi="Arial" w:cs="Arial"/>
          <w:sz w:val="22"/>
          <w:szCs w:val="22"/>
        </w:rPr>
        <w:t xml:space="preserve">alusel </w:t>
      </w:r>
      <w:r w:rsidR="004E603A" w:rsidRPr="003D1D88">
        <w:rPr>
          <w:rFonts w:ascii="Arial" w:hAnsi="Arial" w:cs="Arial"/>
          <w:sz w:val="22"/>
          <w:szCs w:val="22"/>
        </w:rPr>
        <w:t xml:space="preserve">Julia </w:t>
      </w:r>
      <w:proofErr w:type="spellStart"/>
      <w:r w:rsidR="004E603A" w:rsidRPr="003D1D88">
        <w:rPr>
          <w:rFonts w:ascii="Arial" w:hAnsi="Arial" w:cs="Arial"/>
          <w:sz w:val="22"/>
          <w:szCs w:val="22"/>
        </w:rPr>
        <w:t>Mozberg</w:t>
      </w:r>
      <w:proofErr w:type="spellEnd"/>
      <w:r w:rsidRPr="003D1D88">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063B2B0C" w:rsidR="00F44868" w:rsidRPr="00473ACC"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w:t>
      </w:r>
      <w:r w:rsidR="006F35A3" w:rsidRPr="00473ACC">
        <w:rPr>
          <w:rFonts w:ascii="Arial" w:hAnsi="Arial" w:cs="Arial"/>
          <w:sz w:val="22"/>
          <w:szCs w:val="22"/>
        </w:rPr>
        <w:t xml:space="preserve">nr </w:t>
      </w:r>
      <w:r w:rsidR="009D3A7D" w:rsidRPr="008D399E">
        <w:rPr>
          <w:rFonts w:ascii="Arial" w:hAnsi="Arial" w:cs="Arial"/>
          <w:sz w:val="22"/>
          <w:szCs w:val="22"/>
          <w:highlight w:val="yellow"/>
        </w:rPr>
        <w:t>3-9/</w:t>
      </w:r>
      <w:r w:rsidR="00473ACC" w:rsidRPr="008D399E">
        <w:rPr>
          <w:rFonts w:ascii="Arial" w:hAnsi="Arial" w:cs="Arial"/>
          <w:sz w:val="22"/>
          <w:szCs w:val="22"/>
          <w:highlight w:val="yellow"/>
        </w:rPr>
        <w:t>2307-</w:t>
      </w:r>
      <w:r w:rsidR="008D399E" w:rsidRPr="008D399E">
        <w:rPr>
          <w:rFonts w:ascii="Arial" w:hAnsi="Arial" w:cs="Arial"/>
          <w:sz w:val="22"/>
          <w:szCs w:val="22"/>
          <w:highlight w:val="yellow"/>
        </w:rPr>
        <w:t>...</w:t>
      </w:r>
      <w:r w:rsidR="003000E7" w:rsidRPr="00473ACC">
        <w:rPr>
          <w:rFonts w:ascii="Arial" w:hAnsi="Arial" w:cs="Arial"/>
          <w:sz w:val="22"/>
          <w:szCs w:val="22"/>
        </w:rPr>
        <w:t xml:space="preserve"> </w:t>
      </w:r>
      <w:r w:rsidR="006F35A3" w:rsidRPr="00473ACC">
        <w:rPr>
          <w:rFonts w:ascii="Arial" w:hAnsi="Arial" w:cs="Arial"/>
          <w:sz w:val="22"/>
          <w:szCs w:val="22"/>
        </w:rPr>
        <w:t xml:space="preserve">lisana </w:t>
      </w:r>
      <w:r w:rsidR="00D45472" w:rsidRPr="00473ACC">
        <w:rPr>
          <w:rFonts w:ascii="Arial" w:hAnsi="Arial" w:cs="Arial"/>
          <w:sz w:val="22"/>
          <w:szCs w:val="22"/>
        </w:rPr>
        <w:t xml:space="preserve">nr </w:t>
      </w:r>
      <w:r w:rsidR="008C5E4E" w:rsidRPr="00473ACC">
        <w:rPr>
          <w:rFonts w:ascii="Arial" w:hAnsi="Arial" w:cs="Arial"/>
          <w:sz w:val="22"/>
          <w:szCs w:val="22"/>
        </w:rPr>
        <w:t>2</w:t>
      </w:r>
      <w:r w:rsidRPr="00473ACC">
        <w:rPr>
          <w:rFonts w:ascii="Arial" w:hAnsi="Arial" w:cs="Arial"/>
          <w:sz w:val="22"/>
          <w:szCs w:val="22"/>
        </w:rPr>
        <w:t xml:space="preserve"> (edaspidi </w:t>
      </w:r>
      <w:r w:rsidR="008F13A1" w:rsidRPr="00473ACC">
        <w:rPr>
          <w:rFonts w:ascii="Arial" w:hAnsi="Arial" w:cs="Arial"/>
          <w:b/>
          <w:i/>
          <w:sz w:val="22"/>
          <w:szCs w:val="22"/>
        </w:rPr>
        <w:t>l</w:t>
      </w:r>
      <w:r w:rsidRPr="00473ACC">
        <w:rPr>
          <w:rFonts w:ascii="Arial" w:hAnsi="Arial" w:cs="Arial"/>
          <w:b/>
          <w:i/>
          <w:sz w:val="22"/>
          <w:szCs w:val="22"/>
        </w:rPr>
        <w:t>eping</w:t>
      </w:r>
      <w:r w:rsidRPr="00473ACC">
        <w:rPr>
          <w:rFonts w:ascii="Arial" w:hAnsi="Arial" w:cs="Arial"/>
          <w:sz w:val="22"/>
          <w:szCs w:val="22"/>
        </w:rPr>
        <w:t>):</w:t>
      </w:r>
    </w:p>
    <w:p w14:paraId="49922793" w14:textId="77777777" w:rsidR="00862EA1" w:rsidRPr="00473ACC" w:rsidRDefault="00862EA1" w:rsidP="00AB2DC9">
      <w:pPr>
        <w:pStyle w:val="BodySingle"/>
        <w:spacing w:line="276" w:lineRule="auto"/>
        <w:jc w:val="both"/>
        <w:rPr>
          <w:rFonts w:ascii="Arial" w:hAnsi="Arial" w:cs="Arial"/>
          <w:sz w:val="22"/>
          <w:szCs w:val="22"/>
        </w:rPr>
      </w:pPr>
    </w:p>
    <w:p w14:paraId="0705092C" w14:textId="77777777" w:rsidR="008662B3" w:rsidRPr="00473ACC" w:rsidRDefault="008662B3" w:rsidP="00AB2DC9">
      <w:pPr>
        <w:pStyle w:val="Pealkiri1"/>
        <w:numPr>
          <w:ilvl w:val="0"/>
          <w:numId w:val="1"/>
        </w:numPr>
        <w:spacing w:line="276" w:lineRule="auto"/>
        <w:jc w:val="both"/>
      </w:pPr>
      <w:r w:rsidRPr="00473ACC">
        <w:t>Lepingu ese ja eesmärk</w:t>
      </w:r>
    </w:p>
    <w:p w14:paraId="673D9D7F" w14:textId="55A51803" w:rsidR="008662B3" w:rsidRPr="00473ACC" w:rsidRDefault="008F13A1" w:rsidP="00AB2DC9">
      <w:pPr>
        <w:pStyle w:val="Loendilik"/>
        <w:numPr>
          <w:ilvl w:val="1"/>
          <w:numId w:val="1"/>
        </w:numPr>
        <w:spacing w:line="276" w:lineRule="auto"/>
        <w:ind w:left="1230"/>
        <w:jc w:val="both"/>
        <w:rPr>
          <w:rFonts w:ascii="Arial" w:hAnsi="Arial" w:cs="Arial"/>
        </w:rPr>
      </w:pPr>
      <w:r w:rsidRPr="00473ACC">
        <w:rPr>
          <w:rFonts w:ascii="Arial" w:hAnsi="Arial" w:cs="Arial"/>
        </w:rPr>
        <w:t>Lepingu esemeks on volitaja ja volitatud t</w:t>
      </w:r>
      <w:r w:rsidR="008C2D0C" w:rsidRPr="00473ACC">
        <w:rPr>
          <w:rFonts w:ascii="Arial" w:hAnsi="Arial" w:cs="Arial"/>
        </w:rPr>
        <w:t>öötleja</w:t>
      </w:r>
      <w:r w:rsidR="00862EA1" w:rsidRPr="00473ACC">
        <w:rPr>
          <w:rFonts w:ascii="Arial" w:hAnsi="Arial" w:cs="Arial"/>
        </w:rPr>
        <w:t xml:space="preserve"> (edaspidi koos nimetatud kui </w:t>
      </w:r>
      <w:r w:rsidRPr="00473ACC">
        <w:rPr>
          <w:rFonts w:ascii="Arial" w:hAnsi="Arial" w:cs="Arial"/>
          <w:b/>
          <w:i/>
        </w:rPr>
        <w:t>p</w:t>
      </w:r>
      <w:r w:rsidR="00862EA1" w:rsidRPr="00473ACC">
        <w:rPr>
          <w:rFonts w:ascii="Arial" w:hAnsi="Arial" w:cs="Arial"/>
          <w:b/>
          <w:i/>
        </w:rPr>
        <w:t>ooled</w:t>
      </w:r>
      <w:r w:rsidR="00862EA1" w:rsidRPr="00473ACC">
        <w:rPr>
          <w:rFonts w:ascii="Arial" w:hAnsi="Arial" w:cs="Arial"/>
        </w:rPr>
        <w:t>)</w:t>
      </w:r>
      <w:r w:rsidR="008C2D0C" w:rsidRPr="00473ACC">
        <w:rPr>
          <w:rFonts w:ascii="Arial" w:hAnsi="Arial" w:cs="Arial"/>
        </w:rPr>
        <w:t xml:space="preserve"> vaheliste</w:t>
      </w:r>
      <w:r w:rsidR="00AF6D21" w:rsidRPr="00473ACC">
        <w:rPr>
          <w:rFonts w:ascii="Arial" w:hAnsi="Arial" w:cs="Arial"/>
        </w:rPr>
        <w:t xml:space="preserve"> tingimuste sätestamine seoses</w:t>
      </w:r>
      <w:r w:rsidR="008C2D0C" w:rsidRPr="00473ACC">
        <w:rPr>
          <w:rFonts w:ascii="Arial" w:hAnsi="Arial" w:cs="Arial"/>
        </w:rPr>
        <w:t xml:space="preserve"> </w:t>
      </w:r>
      <w:r w:rsidR="008C5E4E" w:rsidRPr="00473ACC">
        <w:rPr>
          <w:rFonts w:ascii="Arial" w:hAnsi="Arial" w:cs="Arial"/>
        </w:rPr>
        <w:t>Sotsiaalkaitse Infosüsteemi</w:t>
      </w:r>
      <w:r w:rsidRPr="00473ACC">
        <w:rPr>
          <w:rFonts w:ascii="Arial" w:hAnsi="Arial" w:cs="Arial"/>
        </w:rPr>
        <w:t xml:space="preserve"> </w:t>
      </w:r>
      <w:r w:rsidR="008C5E4E" w:rsidRPr="00473ACC">
        <w:rPr>
          <w:rFonts w:ascii="Arial" w:hAnsi="Arial" w:cs="Arial"/>
        </w:rPr>
        <w:t xml:space="preserve">(SKAIS) </w:t>
      </w:r>
      <w:r w:rsidR="00203A03" w:rsidRPr="00473ACC">
        <w:rPr>
          <w:rFonts w:ascii="Arial" w:hAnsi="Arial" w:cs="Arial"/>
        </w:rPr>
        <w:t xml:space="preserve">tööde </w:t>
      </w:r>
      <w:r w:rsidR="004C4073" w:rsidRPr="00473ACC">
        <w:rPr>
          <w:rFonts w:ascii="Arial" w:hAnsi="Arial" w:cs="Arial"/>
        </w:rPr>
        <w:t xml:space="preserve">käigus </w:t>
      </w:r>
      <w:r w:rsidRPr="00473ACC">
        <w:rPr>
          <w:rFonts w:ascii="Arial" w:hAnsi="Arial" w:cs="Arial"/>
        </w:rPr>
        <w:t>käsitletavate</w:t>
      </w:r>
      <w:r w:rsidR="008C2D0C" w:rsidRPr="00473ACC">
        <w:rPr>
          <w:rFonts w:ascii="Arial" w:hAnsi="Arial" w:cs="Arial"/>
        </w:rPr>
        <w:t xml:space="preserve"> </w:t>
      </w:r>
      <w:r w:rsidR="00AF6D21" w:rsidRPr="00473ACC">
        <w:rPr>
          <w:rFonts w:ascii="Arial" w:hAnsi="Arial" w:cs="Arial"/>
        </w:rPr>
        <w:t>andmete töötlemisega</w:t>
      </w:r>
      <w:r w:rsidR="008C2D0C" w:rsidRPr="00473ACC">
        <w:rPr>
          <w:rFonts w:ascii="Arial" w:hAnsi="Arial" w:cs="Arial"/>
        </w:rPr>
        <w:t>.</w:t>
      </w:r>
      <w:r w:rsidR="000D62CE" w:rsidRPr="00473ACC">
        <w:rPr>
          <w:rFonts w:ascii="Arial" w:hAnsi="Arial" w:cs="Arial"/>
        </w:rPr>
        <w:t xml:space="preserve"> </w:t>
      </w:r>
    </w:p>
    <w:p w14:paraId="1EA9D657" w14:textId="56A084CD" w:rsidR="003D7387" w:rsidRPr="00473ACC" w:rsidRDefault="003D7387" w:rsidP="00AB2DC9">
      <w:pPr>
        <w:pStyle w:val="Loendilik"/>
        <w:numPr>
          <w:ilvl w:val="1"/>
          <w:numId w:val="1"/>
        </w:numPr>
        <w:spacing w:line="276" w:lineRule="auto"/>
        <w:ind w:left="1230"/>
        <w:jc w:val="both"/>
        <w:rPr>
          <w:rFonts w:ascii="Arial" w:hAnsi="Arial" w:cs="Arial"/>
        </w:rPr>
      </w:pPr>
      <w:r w:rsidRPr="00473ACC">
        <w:rPr>
          <w:rFonts w:ascii="Arial" w:hAnsi="Arial" w:cs="Arial"/>
        </w:rPr>
        <w:t>Isikuandmete vastutavaks töötlejaks on Sotsiaalkindlustusamet, kes on and</w:t>
      </w:r>
      <w:r w:rsidR="000853EF" w:rsidRPr="00473ACC">
        <w:rPr>
          <w:rFonts w:ascii="Arial" w:hAnsi="Arial" w:cs="Arial"/>
        </w:rPr>
        <w:t>n</w:t>
      </w:r>
      <w:r w:rsidRPr="00473ACC">
        <w:rPr>
          <w:rFonts w:ascii="Arial" w:hAnsi="Arial" w:cs="Arial"/>
        </w:rPr>
        <w:t xml:space="preserve">ud Volitajale 16.10.2018 teenuslepinguga nr 1-10/1486-1 (p 3.8) õiguse kaasata isikuandmete töötlemiseks täiendavaid volitatud töötlejaid seoses Sotsiaalkindlustusameti (edaspidi </w:t>
      </w:r>
      <w:r w:rsidRPr="00473ACC">
        <w:rPr>
          <w:rFonts w:ascii="Arial" w:hAnsi="Arial" w:cs="Arial"/>
          <w:i/>
        </w:rPr>
        <w:t>SKA</w:t>
      </w:r>
      <w:r w:rsidRPr="00473ACC">
        <w:rPr>
          <w:rFonts w:ascii="Arial" w:hAnsi="Arial" w:cs="Arial"/>
        </w:rPr>
        <w:t xml:space="preserve">) infosüsteemide arendamise, hooldamise või muu taolise eesmärgi täitmiseks.  </w:t>
      </w:r>
    </w:p>
    <w:p w14:paraId="29919A02" w14:textId="4E1B3E8B" w:rsidR="000D62CE" w:rsidRDefault="008F13A1" w:rsidP="000D62CE">
      <w:pPr>
        <w:pStyle w:val="Loendilik"/>
        <w:numPr>
          <w:ilvl w:val="1"/>
          <w:numId w:val="1"/>
        </w:numPr>
        <w:spacing w:line="276" w:lineRule="auto"/>
        <w:ind w:left="1230"/>
        <w:jc w:val="both"/>
        <w:rPr>
          <w:rFonts w:ascii="Arial" w:hAnsi="Arial" w:cs="Arial"/>
        </w:rPr>
      </w:pPr>
      <w:r w:rsidRPr="00473ACC">
        <w:rPr>
          <w:rFonts w:ascii="Arial" w:hAnsi="Arial" w:cs="Arial"/>
        </w:rPr>
        <w:t>Volitatud t</w:t>
      </w:r>
      <w:r w:rsidR="00862EA1" w:rsidRPr="00473ACC">
        <w:rPr>
          <w:rFonts w:ascii="Arial" w:hAnsi="Arial" w:cs="Arial"/>
        </w:rPr>
        <w:t xml:space="preserve">öötleja töötleb </w:t>
      </w:r>
      <w:r w:rsidR="00BE7D5E" w:rsidRPr="00473ACC">
        <w:rPr>
          <w:rFonts w:ascii="Arial" w:hAnsi="Arial" w:cs="Arial"/>
        </w:rPr>
        <w:t>lepingus</w:t>
      </w:r>
      <w:r w:rsidR="00A3382E" w:rsidRPr="00473ACC">
        <w:rPr>
          <w:rFonts w:ascii="Arial" w:hAnsi="Arial" w:cs="Arial"/>
        </w:rPr>
        <w:t xml:space="preserve"> kirjeldatud isikua</w:t>
      </w:r>
      <w:r w:rsidR="00862EA1" w:rsidRPr="00473ACC">
        <w:rPr>
          <w:rFonts w:ascii="Arial" w:hAnsi="Arial" w:cs="Arial"/>
        </w:rPr>
        <w:t xml:space="preserve">ndmeid </w:t>
      </w:r>
      <w:r w:rsidR="00FB1EE3" w:rsidRPr="00473ACC">
        <w:rPr>
          <w:rFonts w:ascii="Arial" w:hAnsi="Arial" w:cs="Arial"/>
        </w:rPr>
        <w:t xml:space="preserve">hankelepingu nr </w:t>
      </w:r>
      <w:r w:rsidR="009D3A7D" w:rsidRPr="008D399E">
        <w:rPr>
          <w:rFonts w:ascii="Arial" w:hAnsi="Arial" w:cs="Arial"/>
          <w:highlight w:val="yellow"/>
        </w:rPr>
        <w:t>3-9/</w:t>
      </w:r>
      <w:r w:rsidR="00473ACC" w:rsidRPr="008D399E">
        <w:rPr>
          <w:rFonts w:ascii="Arial" w:hAnsi="Arial" w:cs="Arial"/>
          <w:highlight w:val="yellow"/>
        </w:rPr>
        <w:t>2307-</w:t>
      </w:r>
      <w:r w:rsidR="008D399E" w:rsidRPr="008D399E">
        <w:rPr>
          <w:rFonts w:ascii="Arial" w:hAnsi="Arial" w:cs="Arial"/>
          <w:highlight w:val="yellow"/>
        </w:rPr>
        <w:t>...</w:t>
      </w:r>
      <w:r w:rsidR="0012034B" w:rsidRPr="00473ACC">
        <w:rPr>
          <w:rFonts w:ascii="Arial" w:hAnsi="Arial" w:cs="Arial"/>
        </w:rPr>
        <w:t xml:space="preserve"> </w:t>
      </w:r>
      <w:r w:rsidR="00A3382E" w:rsidRPr="00473ACC">
        <w:rPr>
          <w:rFonts w:ascii="Arial" w:hAnsi="Arial" w:cs="Arial"/>
        </w:rPr>
        <w:t>täitmiseks, millele</w:t>
      </w:r>
      <w:r w:rsidR="00B91EC4" w:rsidRPr="00473ACC">
        <w:rPr>
          <w:rFonts w:ascii="Arial" w:hAnsi="Arial" w:cs="Arial"/>
        </w:rPr>
        <w:t xml:space="preserve"> on</w:t>
      </w:r>
      <w:r w:rsidR="00D25F8F" w:rsidRPr="00473ACC">
        <w:rPr>
          <w:rFonts w:ascii="Arial" w:hAnsi="Arial" w:cs="Arial"/>
        </w:rPr>
        <w:t xml:space="preserve"> </w:t>
      </w:r>
      <w:r w:rsidRPr="00473ACC">
        <w:rPr>
          <w:rFonts w:ascii="Arial" w:hAnsi="Arial" w:cs="Arial"/>
        </w:rPr>
        <w:t>volitatud t</w:t>
      </w:r>
      <w:r w:rsidR="00B91EC4" w:rsidRPr="00473ACC">
        <w:rPr>
          <w:rFonts w:ascii="Arial" w:hAnsi="Arial" w:cs="Arial"/>
        </w:rPr>
        <w:t>öötlejal õigus saada</w:t>
      </w:r>
      <w:r w:rsidR="00A3382E" w:rsidRPr="00473ACC">
        <w:rPr>
          <w:rFonts w:ascii="Arial" w:hAnsi="Arial" w:cs="Arial"/>
        </w:rPr>
        <w:t xml:space="preserve"> ligipääs hankelepingus määratletud tööde teostamiseks vastavalt </w:t>
      </w:r>
      <w:r w:rsidR="00BE7D5E" w:rsidRPr="00473ACC">
        <w:rPr>
          <w:rFonts w:ascii="Arial" w:hAnsi="Arial" w:cs="Arial"/>
        </w:rPr>
        <w:t>lepingus</w:t>
      </w:r>
      <w:r w:rsidR="00A3382E" w:rsidRPr="00473ACC">
        <w:rPr>
          <w:rFonts w:ascii="Arial" w:hAnsi="Arial" w:cs="Arial"/>
        </w:rPr>
        <w:t xml:space="preserve"> sätestatud</w:t>
      </w:r>
      <w:r w:rsidR="00A3382E" w:rsidRPr="00BE7D5E">
        <w:rPr>
          <w:rFonts w:ascii="Arial" w:hAnsi="Arial" w:cs="Arial"/>
        </w:rPr>
        <w:t xml:space="preserve">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r w:rsidR="008F13A1" w:rsidRPr="00BE7D5E">
        <w:rPr>
          <w:rFonts w:ascii="Arial" w:hAnsi="Arial" w:cs="Arial"/>
        </w:rPr>
        <w:t>v</w:t>
      </w:r>
      <w:r w:rsidRPr="00BE7D5E">
        <w:rPr>
          <w:rFonts w:ascii="Arial" w:hAnsi="Arial" w:cs="Arial"/>
        </w:rPr>
        <w:t xml:space="preserve">olitajalt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w:t>
      </w:r>
      <w:r w:rsidR="00203A03" w:rsidRPr="00BE7D5E">
        <w:rPr>
          <w:rFonts w:ascii="Arial" w:hAnsi="Arial" w:cs="Arial"/>
        </w:rPr>
        <w:lastRenderedPageBreak/>
        <w:t>võimalda</w:t>
      </w:r>
      <w:r w:rsidR="008F0935">
        <w:rPr>
          <w:rFonts w:ascii="Arial" w:hAnsi="Arial" w:cs="Arial"/>
        </w:rPr>
        <w:t>ma</w:t>
      </w:r>
      <w:r w:rsidR="00203A03" w:rsidRPr="00BE7D5E">
        <w:rPr>
          <w:rFonts w:ascii="Arial" w:hAnsi="Arial" w:cs="Arial"/>
        </w:rPr>
        <w:t xml:space="preserve"> sellele teabele juurdepääsu kolmandale isikule ilma volitaja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et </w:t>
      </w:r>
      <w:r>
        <w:rPr>
          <w:rFonts w:ascii="Arial" w:hAnsi="Arial" w:cs="Arial"/>
        </w:rPr>
        <w:t xml:space="preserve">lepingu täitmise raames töödeldavaid </w:t>
      </w:r>
      <w:r w:rsidRPr="00BE7D5E">
        <w:rPr>
          <w:rFonts w:ascii="Arial" w:hAnsi="Arial" w:cs="Arial"/>
        </w:rPr>
        <w:t>isikuandmeid ei edastata väljapoole Euroopa Liidu liikmesriikide ja Euroopa Majandusühendusse kuuluvate riikide territooriumi ilma volitaja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lepingu täitmiseks ja volitaja dokumenteeritud juhiste alusel, välja arvatud juhul, kui volitatud töötleja on kohustatud teavet töötlema volitatud töötleja suhtes kohalduva õiguse alusel. Viimati nimetatud juhul teavitab volitatud töötleja volitajat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teavitama volitajat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rakendama alltoodud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lastRenderedPageBreak/>
        <w:t>teavitama</w:t>
      </w:r>
      <w:r w:rsidR="004A6123">
        <w:rPr>
          <w:rFonts w:ascii="Arial" w:hAnsi="Arial" w:cs="Arial"/>
        </w:rPr>
        <w:t xml:space="preserve"> kirjalikult </w:t>
      </w:r>
      <w:r w:rsidRPr="00BE7D5E">
        <w:rPr>
          <w:rFonts w:ascii="Arial" w:hAnsi="Arial" w:cs="Arial"/>
        </w:rPr>
        <w:t>volitajat turvameetmete rikkumisest, mis põhjustab, on põhjustanud või võib põhjustada töödeldavate isikuandmete juhusliku või ebaseadusliku hävitamise, kaotsimineku, muutmise või loata avalik</w:t>
      </w:r>
      <w:r w:rsidR="004A6123">
        <w:rPr>
          <w:rFonts w:ascii="Arial" w:hAnsi="Arial" w:cs="Arial"/>
        </w:rPr>
        <w:t>ustamise või 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kuid mitte hiljem kui kakskümmend neli tundi pärast sellest teada saamist. Juhul, kui rikkumisest teadasaamine langeb nädalavahetusele või riiklikule pühale, kohustub volitatud töötleja volitajat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esitada muud teavet, mis on mõistlikult nõutav, et volitaja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tegema volitajale</w:t>
      </w:r>
      <w:r w:rsidRPr="00F44868">
        <w:rPr>
          <w:rFonts w:ascii="Arial" w:hAnsi="Arial" w:cs="Arial"/>
        </w:rPr>
        <w:t xml:space="preserve"> kättesaadavaks kogu teabe, mida </w:t>
      </w:r>
      <w:r>
        <w:rPr>
          <w:rFonts w:ascii="Arial" w:hAnsi="Arial" w:cs="Arial"/>
        </w:rPr>
        <w:t>volitaja</w:t>
      </w:r>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võimaldama volitajal</w:t>
      </w:r>
      <w:r w:rsidRPr="00F44868">
        <w:rPr>
          <w:rFonts w:ascii="Arial" w:hAnsi="Arial" w:cs="Arial"/>
        </w:rPr>
        <w:t xml:space="preserve"> või </w:t>
      </w:r>
      <w:r>
        <w:rPr>
          <w:rFonts w:ascii="Arial" w:hAnsi="Arial" w:cs="Arial"/>
        </w:rPr>
        <w:t>volitaja</w:t>
      </w:r>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r>
              <w:rPr>
                <w:rFonts w:ascii="Arial" w:hAnsi="Arial" w:cs="Arial"/>
              </w:rPr>
              <w:t>Volitaja:</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lastRenderedPageBreak/>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B3"/>
    <w:rsid w:val="0007308A"/>
    <w:rsid w:val="000853EF"/>
    <w:rsid w:val="000A576E"/>
    <w:rsid w:val="000C2DB5"/>
    <w:rsid w:val="000D62CE"/>
    <w:rsid w:val="0012034B"/>
    <w:rsid w:val="001228B3"/>
    <w:rsid w:val="00134D2C"/>
    <w:rsid w:val="00172DEE"/>
    <w:rsid w:val="00196256"/>
    <w:rsid w:val="001B7F48"/>
    <w:rsid w:val="001C7557"/>
    <w:rsid w:val="001E6C79"/>
    <w:rsid w:val="00203A03"/>
    <w:rsid w:val="00234411"/>
    <w:rsid w:val="00257F72"/>
    <w:rsid w:val="002E4178"/>
    <w:rsid w:val="002F26E9"/>
    <w:rsid w:val="003000E7"/>
    <w:rsid w:val="003119E9"/>
    <w:rsid w:val="00330D10"/>
    <w:rsid w:val="003867A0"/>
    <w:rsid w:val="003B1ED0"/>
    <w:rsid w:val="003D1D88"/>
    <w:rsid w:val="003D43AB"/>
    <w:rsid w:val="003D7387"/>
    <w:rsid w:val="00424BBC"/>
    <w:rsid w:val="00473ACC"/>
    <w:rsid w:val="00497BB8"/>
    <w:rsid w:val="004A6123"/>
    <w:rsid w:val="004C4073"/>
    <w:rsid w:val="004D6DFC"/>
    <w:rsid w:val="004E603A"/>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D399E"/>
    <w:rsid w:val="008E75EE"/>
    <w:rsid w:val="008F0935"/>
    <w:rsid w:val="008F13A1"/>
    <w:rsid w:val="0094395E"/>
    <w:rsid w:val="00987BAB"/>
    <w:rsid w:val="009D3A7D"/>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61130"/>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6833</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2</cp:revision>
  <dcterms:created xsi:type="dcterms:W3CDTF">2024-05-29T13:13:00Z</dcterms:created>
  <dcterms:modified xsi:type="dcterms:W3CDTF">2024-05-29T13:13:00Z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